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05" w:rsidRPr="00071776" w:rsidRDefault="00DC7905" w:rsidP="00DC79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:rsidR="00DC7905" w:rsidRPr="00071776" w:rsidRDefault="00DC7905" w:rsidP="00DC79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38"/>
        <w:gridCol w:w="6907"/>
      </w:tblGrid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877785" w:rsidRDefault="00DC7905" w:rsidP="00DC790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Физиология человека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DC7905" w:rsidRDefault="00DC7905" w:rsidP="0088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6-05-0511-01 </w:t>
            </w:r>
            <w:r w:rsidRPr="00DC79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Биология</w:t>
            </w:r>
          </w:p>
          <w:p w:rsidR="00DC7905" w:rsidRPr="00DC7905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905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DC7905" w:rsidRPr="00071776" w:rsidTr="0088506E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DC79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C471CE" w:rsidRDefault="00DC7905" w:rsidP="00DC79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</w:t>
            </w:r>
            <w:r w:rsidRPr="00C471C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зачётны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х единиц</w:t>
            </w:r>
            <w:r w:rsidRPr="00C471C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Анатомия. Ц</w:t>
            </w:r>
            <w:r w:rsidRPr="00AC5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итология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905" w:rsidRPr="00BF42C7" w:rsidRDefault="00DC7905" w:rsidP="00BF42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2C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Введение.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возбудимых тканей</w:t>
            </w:r>
            <w:r w:rsidRPr="00BF42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.</w:t>
            </w:r>
            <w:r w:rsidR="00BF42C7" w:rsidRPr="00BF42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Нейро</w:t>
            </w:r>
            <w:proofErr w:type="spellEnd"/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-гуморальная</w:t>
            </w:r>
            <w:proofErr w:type="gramEnd"/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регуляция физиологических функций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физиология центральной нервной системы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Частная физиология центральной нервной системы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Гормональная регуляция функций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сенсорных систем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высшей нервной деятельности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среда организма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сердечно-сосудистой системы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дыхания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пищеварения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выделительных процессов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веществ и энергии. Питание. Физиология </w:t>
            </w:r>
            <w:proofErr w:type="gramStart"/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терморегуляции</w:t>
            </w:r>
            <w:r w:rsidR="00BF42C7" w:rsidRPr="00BF42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F42C7" w:rsidRPr="00BF42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F42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End"/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FF" w:rsidRPr="00BC57FF" w:rsidRDefault="00BC57FF" w:rsidP="00BC57FF">
            <w:pPr>
              <w:pStyle w:val="a5"/>
              <w:spacing w:after="0"/>
              <w:ind w:firstLine="709"/>
              <w:rPr>
                <w:b/>
                <w:sz w:val="24"/>
                <w:szCs w:val="24"/>
              </w:rPr>
            </w:pPr>
            <w:r w:rsidRPr="00BC57FF">
              <w:rPr>
                <w:b/>
                <w:sz w:val="24"/>
                <w:szCs w:val="24"/>
              </w:rPr>
              <w:t>знать:</w:t>
            </w:r>
          </w:p>
          <w:p w:rsidR="00BC57FF" w:rsidRPr="00BC57FF" w:rsidRDefault="00BC57FF" w:rsidP="00BC57FF">
            <w:pPr>
              <w:numPr>
                <w:ilvl w:val="0"/>
                <w:numId w:val="4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классические и современные теории и представления о процессах регуляции соматических, витальных и когнитивных функций организма;</w:t>
            </w:r>
          </w:p>
          <w:p w:rsidR="00BC57FF" w:rsidRPr="00BC57FF" w:rsidRDefault="00BC57FF" w:rsidP="00BC57FF">
            <w:pPr>
              <w:numPr>
                <w:ilvl w:val="0"/>
                <w:numId w:val="4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теории </w:t>
            </w:r>
            <w:proofErr w:type="spellStart"/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биоэлектрогенеза</w:t>
            </w:r>
            <w:proofErr w:type="spellEnd"/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, строение и функции клеточной мембраны, роль ионных каналов, переносчиков и рецепторов в межклеточных информационных взаимодействиях;</w:t>
            </w:r>
          </w:p>
          <w:p w:rsidR="00BC57FF" w:rsidRPr="00BC57FF" w:rsidRDefault="00BC57FF" w:rsidP="00BC57FF">
            <w:pPr>
              <w:numPr>
                <w:ilvl w:val="0"/>
                <w:numId w:val="4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функции основных анатомических и функциональных систем организма, обеспечивающих его жизнедеятельность и поведение;</w:t>
            </w:r>
          </w:p>
          <w:p w:rsidR="00BC57FF" w:rsidRPr="00BC57FF" w:rsidRDefault="00BC57FF" w:rsidP="00BC57FF">
            <w:pPr>
              <w:numPr>
                <w:ilvl w:val="0"/>
                <w:numId w:val="4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 и функции различных отделов головного и спинного мозга, нейрохимические механизмы интегративно-координационной деятельности нервной системы;</w:t>
            </w:r>
          </w:p>
          <w:p w:rsidR="00BC57FF" w:rsidRPr="00BC57FF" w:rsidRDefault="00BC57FF" w:rsidP="00BC57FF">
            <w:pPr>
              <w:autoSpaceDN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BC57FF" w:rsidRPr="00BC57FF" w:rsidRDefault="00BC57FF" w:rsidP="00BC57FF">
            <w:pPr>
              <w:numPr>
                <w:ilvl w:val="0"/>
                <w:numId w:val="5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основные закономерности функционирования организма в педагогической и научной деятельности;</w:t>
            </w:r>
          </w:p>
          <w:p w:rsidR="00BC57FF" w:rsidRPr="00BC57FF" w:rsidRDefault="00BC57FF" w:rsidP="00BC57FF">
            <w:pPr>
              <w:numPr>
                <w:ilvl w:val="0"/>
                <w:numId w:val="5"/>
              </w:numPr>
              <w:autoSpaceDN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планировать и организовывать простой физиологический эксперимент, включая математический анализ его результатов;</w:t>
            </w:r>
          </w:p>
          <w:p w:rsidR="00BC57FF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BC57FF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– </w:t>
            </w: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классическими и современными методиками практикума (запись и количественный анализ электрокардиограммы человека; </w:t>
            </w:r>
          </w:p>
          <w:p w:rsidR="00BC57FF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– регистрацией и анализом спирограммы человека, определением параметров внешнего дыхания; записи и количественный обсчет </w:t>
            </w:r>
            <w:proofErr w:type="spellStart"/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миограммы</w:t>
            </w:r>
            <w:proofErr w:type="spellEnd"/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C57FF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измерением частоты пульса, артериального давления, определением соответствия показателей систолического, диастолического и пульсового давления норме; </w:t>
            </w:r>
          </w:p>
          <w:p w:rsidR="00BC57FF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проведением антропометрических измерений человеческого организма и определением его энергетических потребностей, расчетом пищевого рациона человека с учетом пола и возраста; </w:t>
            </w:r>
          </w:p>
          <w:p w:rsidR="00DC7905" w:rsidRPr="00BC57FF" w:rsidRDefault="00BC57FF" w:rsidP="00BC57FF">
            <w:pPr>
              <w:autoSpaceDN w:val="0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7FF">
              <w:rPr>
                <w:rFonts w:ascii="Times New Roman" w:eastAsia="Calibri" w:hAnsi="Times New Roman" w:cs="Times New Roman"/>
                <w:sz w:val="24"/>
                <w:szCs w:val="24"/>
              </w:rPr>
              <w:t>– определением границ поля зрения, остроты зрения и слуха, объема кратковременной памяти человека).</w:t>
            </w:r>
            <w:bookmarkStart w:id="0" w:name="_GoBack"/>
            <w:bookmarkEnd w:id="0"/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950C0C" w:rsidRDefault="00950C0C" w:rsidP="00BC57FF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95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СК-3. </w:t>
            </w:r>
            <w:r w:rsidRPr="00950C0C">
              <w:rPr>
                <w:rFonts w:ascii="Times New Roman" w:hAnsi="Times New Roman" w:cs="Times New Roman"/>
                <w:sz w:val="24"/>
                <w:szCs w:val="24"/>
              </w:rPr>
              <w:t>Проводить оценку физиологических показателей растительных и животных объектов, организма человека</w:t>
            </w:r>
            <w:r w:rsidR="00BC5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7905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905" w:rsidRPr="00071776" w:rsidRDefault="00DC7905" w:rsidP="00950C0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950C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</w:t>
            </w:r>
            <w:r w:rsidR="00950C0C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C7905" w:rsidRPr="00071776" w:rsidRDefault="00DC7905" w:rsidP="00DC79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7905" w:rsidRPr="00071776" w:rsidRDefault="00DC7905" w:rsidP="00DC79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7905" w:rsidRPr="00071776" w:rsidRDefault="00DC7905" w:rsidP="00DC79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 w:rsidR="00950C0C">
        <w:rPr>
          <w:rFonts w:ascii="Times New Roman" w:eastAsia="Calibri" w:hAnsi="Times New Roman" w:cs="Times New Roman"/>
          <w:sz w:val="28"/>
          <w:szCs w:val="28"/>
        </w:rPr>
        <w:t xml:space="preserve">Л.Н. </w:t>
      </w:r>
      <w:proofErr w:type="spellStart"/>
      <w:r w:rsidR="00950C0C">
        <w:rPr>
          <w:rFonts w:ascii="Times New Roman" w:eastAsia="Calibri" w:hAnsi="Times New Roman" w:cs="Times New Roman"/>
          <w:sz w:val="28"/>
          <w:szCs w:val="28"/>
        </w:rPr>
        <w:t>Каленчук</w:t>
      </w:r>
      <w:proofErr w:type="spellEnd"/>
    </w:p>
    <w:p w:rsidR="00DC7905" w:rsidRPr="00071776" w:rsidRDefault="00DC7905" w:rsidP="00DC79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C7905" w:rsidRPr="00071776" w:rsidRDefault="00DC7905" w:rsidP="00DC790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:rsidR="00DC7905" w:rsidRPr="00071776" w:rsidRDefault="00DC7905" w:rsidP="00DC7905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C7905" w:rsidRPr="00071776" w:rsidRDefault="00DC7905" w:rsidP="00DC7905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C7905" w:rsidRPr="007D61E1" w:rsidRDefault="00DC7905" w:rsidP="00DC7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722A5" w:rsidRPr="00DC7905" w:rsidRDefault="001722A5" w:rsidP="00DC7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22A5" w:rsidRPr="00DC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A36"/>
    <w:multiLevelType w:val="hybridMultilevel"/>
    <w:tmpl w:val="BDB2F1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C17A69"/>
    <w:multiLevelType w:val="hybridMultilevel"/>
    <w:tmpl w:val="BED0B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471"/>
    <w:multiLevelType w:val="hybridMultilevel"/>
    <w:tmpl w:val="70028694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39CA"/>
    <w:multiLevelType w:val="hybridMultilevel"/>
    <w:tmpl w:val="909E702A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375F01"/>
    <w:multiLevelType w:val="hybridMultilevel"/>
    <w:tmpl w:val="F47E2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D3"/>
    <w:rsid w:val="001722A5"/>
    <w:rsid w:val="005728D3"/>
    <w:rsid w:val="00950C0C"/>
    <w:rsid w:val="00BC57FF"/>
    <w:rsid w:val="00BF42C7"/>
    <w:rsid w:val="00D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53F31-9956-4F66-86FC-83E32826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9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905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BC57FF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C57F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2</cp:revision>
  <dcterms:created xsi:type="dcterms:W3CDTF">2025-05-08T06:40:00Z</dcterms:created>
  <dcterms:modified xsi:type="dcterms:W3CDTF">2025-05-08T07:30:00Z</dcterms:modified>
</cp:coreProperties>
</file>